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69B" w:rsidRDefault="00BB369B"/>
    <w:p w:rsidR="00BB369B" w:rsidRDefault="00BB369B"/>
    <w:p w:rsidR="00BB369B" w:rsidRDefault="00BB369B">
      <w:r>
        <w:t>Unable to deactivate the boon behind here.</w:t>
      </w:r>
      <w:bookmarkStart w:id="0" w:name="_GoBack"/>
      <w:bookmarkEnd w:id="0"/>
    </w:p>
    <w:p w:rsidR="00446CFD" w:rsidRDefault="00BB369B">
      <w:r>
        <w:rPr>
          <w:noProof/>
          <w:lang w:eastAsia="en-GB"/>
        </w:rPr>
        <w:drawing>
          <wp:inline distT="0" distB="0" distL="0" distR="0" wp14:anchorId="244AE5B3" wp14:editId="676B1276">
            <wp:extent cx="5731510" cy="3223974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6C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69B"/>
    <w:rsid w:val="00446CFD"/>
    <w:rsid w:val="00BB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3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6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3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6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Arron Marshall</dc:creator>
  <cp:lastModifiedBy>Arron Marshall</cp:lastModifiedBy>
  <cp:revision>1</cp:revision>
  <dcterms:created xsi:type="dcterms:W3CDTF">2021-10-23T21:39:00Z</dcterms:created>
  <dcterms:modified xsi:type="dcterms:W3CDTF">2021-10-23T21:40:00Z</dcterms:modified>
</cp:coreProperties>
</file>